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151" w:rsidRDefault="001132CD">
      <w:pPr>
        <w:pStyle w:val="Heading1"/>
        <w:jc w:val="center"/>
        <w:rPr>
          <w:sz w:val="28"/>
        </w:rPr>
      </w:pPr>
      <w:bookmarkStart w:id="0" w:name="_GoBack"/>
      <w:bookmarkEnd w:id="0"/>
      <w:r>
        <w:rPr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10.4pt;margin-top:-43.2pt;width:86.4pt;height:73.8pt;z-index:251657728" o:allowincell="f">
            <v:imagedata r:id="rId7" o:title=""/>
            <w10:wrap type="topAndBottom"/>
          </v:shape>
          <o:OLEObject Type="Embed" ProgID="MS_ClipArt_Gallery.5" ShapeID="_x0000_s1026" DrawAspect="Content" ObjectID="_1614661790" r:id="rId8"/>
        </w:object>
      </w:r>
      <w:r w:rsidR="005E3151">
        <w:rPr>
          <w:sz w:val="28"/>
        </w:rPr>
        <w:t>VA AWWA / VWEA Lab Practices Committee Seeks Candidates                  for 20</w:t>
      </w:r>
      <w:r w:rsidR="008C2B21">
        <w:rPr>
          <w:sz w:val="28"/>
        </w:rPr>
        <w:t>1</w:t>
      </w:r>
      <w:r w:rsidR="0039740F">
        <w:rPr>
          <w:sz w:val="28"/>
        </w:rPr>
        <w:t>9</w:t>
      </w:r>
      <w:r w:rsidR="005E3151">
        <w:rPr>
          <w:sz w:val="28"/>
        </w:rPr>
        <w:t xml:space="preserve"> Lab Analyst Excellence Award</w:t>
      </w:r>
    </w:p>
    <w:p w:rsidR="005E3151" w:rsidRDefault="005E3151">
      <w:pPr>
        <w:rPr>
          <w:rFonts w:ascii="Times New Roman" w:hAnsi="Times New Roman"/>
          <w:sz w:val="24"/>
        </w:rPr>
      </w:pPr>
    </w:p>
    <w:p w:rsidR="005E3151" w:rsidRDefault="005E3151">
      <w:pPr>
        <w:pStyle w:val="BodyText"/>
        <w:rPr>
          <w:sz w:val="20"/>
        </w:rPr>
      </w:pPr>
      <w:r>
        <w:rPr>
          <w:sz w:val="20"/>
        </w:rPr>
        <w:t xml:space="preserve">One of the best ways to acknowledge an exceptional performer is by nominating them for an award.   For lab folks, VA AWWA / VWEA </w:t>
      </w:r>
      <w:r w:rsidR="00760C53">
        <w:rPr>
          <w:sz w:val="20"/>
        </w:rPr>
        <w:t>o</w:t>
      </w:r>
      <w:r w:rsidR="00EC1676">
        <w:rPr>
          <w:sz w:val="20"/>
        </w:rPr>
        <w:t>ffers</w:t>
      </w:r>
      <w:r>
        <w:rPr>
          <w:sz w:val="20"/>
        </w:rPr>
        <w:t xml:space="preserve"> the Lab Analys</w:t>
      </w:r>
      <w:r w:rsidR="00293651">
        <w:rPr>
          <w:sz w:val="20"/>
        </w:rPr>
        <w:t xml:space="preserve">t Excellence Award. Eligibility </w:t>
      </w:r>
      <w:r>
        <w:rPr>
          <w:sz w:val="20"/>
        </w:rPr>
        <w:t>and criteria requirements for the award are listed in the table below</w:t>
      </w:r>
    </w:p>
    <w:p w:rsidR="005E3151" w:rsidRDefault="005E3151">
      <w:pPr>
        <w:pStyle w:val="BodyText"/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10"/>
      </w:tblGrid>
      <w:tr w:rsidR="005E3151">
        <w:tc>
          <w:tcPr>
            <w:tcW w:w="8010" w:type="dxa"/>
          </w:tcPr>
          <w:p w:rsidR="005E3151" w:rsidRDefault="005E3151">
            <w:pPr>
              <w:pStyle w:val="Heading2"/>
              <w:tabs>
                <w:tab w:val="left" w:pos="1242"/>
              </w:tabs>
              <w:jc w:val="center"/>
            </w:pPr>
            <w:r>
              <w:t>VA AWWA / VWEA Lab Analyst Excellence Award</w:t>
            </w:r>
          </w:p>
          <w:p w:rsidR="005E3151" w:rsidRDefault="005E3151">
            <w:pPr>
              <w:rPr>
                <w:rFonts w:ascii="Times New Roman" w:hAnsi="Times New Roman"/>
                <w:b/>
                <w:sz w:val="24"/>
              </w:rPr>
            </w:pPr>
          </w:p>
          <w:p w:rsidR="005E3151" w:rsidRDefault="005E3151">
            <w:pPr>
              <w:pStyle w:val="Heading1"/>
            </w:pPr>
            <w:r>
              <w:t>ELIGIBILITY</w:t>
            </w:r>
          </w:p>
          <w:p w:rsidR="005E3151" w:rsidRDefault="005E3151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MEMBERSHIP </w:t>
            </w: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</w:rPr>
              <w:t xml:space="preserve">The candidate </w:t>
            </w:r>
            <w:r w:rsidR="00EC1676">
              <w:rPr>
                <w:rFonts w:ascii="Times New Roman" w:hAnsi="Times New Roman"/>
              </w:rPr>
              <w:t>does not have to</w:t>
            </w:r>
            <w:r>
              <w:rPr>
                <w:rFonts w:ascii="Times New Roman" w:hAnsi="Times New Roman"/>
              </w:rPr>
              <w:t xml:space="preserve"> be a member of the Water Environment Federation at the time </w:t>
            </w:r>
            <w:r w:rsidR="00EC1676">
              <w:rPr>
                <w:rFonts w:ascii="Times New Roman" w:hAnsi="Times New Roman"/>
              </w:rPr>
              <w:t>of</w:t>
            </w:r>
            <w:r>
              <w:rPr>
                <w:rFonts w:ascii="Times New Roman" w:hAnsi="Times New Roman"/>
              </w:rPr>
              <w:t xml:space="preserve"> </w:t>
            </w:r>
            <w:r w:rsidR="00EC1676">
              <w:rPr>
                <w:rFonts w:ascii="Times New Roman" w:hAnsi="Times New Roman"/>
              </w:rPr>
              <w:t xml:space="preserve">nomination. </w:t>
            </w:r>
            <w:r>
              <w:rPr>
                <w:rFonts w:ascii="Times New Roman" w:hAnsi="Times New Roman"/>
              </w:rPr>
              <w:t xml:space="preserve">The association will award a membership to </w:t>
            </w:r>
            <w:r w:rsidR="00EC1676">
              <w:rPr>
                <w:rFonts w:ascii="Times New Roman" w:hAnsi="Times New Roman"/>
              </w:rPr>
              <w:t>the winner,</w:t>
            </w:r>
            <w:r>
              <w:rPr>
                <w:rFonts w:ascii="Times New Roman" w:hAnsi="Times New Roman"/>
              </w:rPr>
              <w:t xml:space="preserve"> </w:t>
            </w:r>
            <w:r w:rsidR="00EC1676">
              <w:rPr>
                <w:rFonts w:ascii="Times New Roman" w:hAnsi="Times New Roman"/>
              </w:rPr>
              <w:t xml:space="preserve">if </w:t>
            </w:r>
            <w:r w:rsidR="00760C53">
              <w:rPr>
                <w:rFonts w:ascii="Times New Roman" w:hAnsi="Times New Roman"/>
              </w:rPr>
              <w:t xml:space="preserve">the </w:t>
            </w:r>
            <w:r w:rsidR="00EC1676">
              <w:rPr>
                <w:rFonts w:ascii="Times New Roman" w:hAnsi="Times New Roman"/>
              </w:rPr>
              <w:t>awardee is</w:t>
            </w:r>
            <w:r>
              <w:rPr>
                <w:rFonts w:ascii="Times New Roman" w:hAnsi="Times New Roman"/>
              </w:rPr>
              <w:t xml:space="preserve"> not a current member.</w:t>
            </w:r>
          </w:p>
          <w:p w:rsidR="005E3151" w:rsidRDefault="005E3151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EMPLOYMENT</w:t>
            </w:r>
            <w:r>
              <w:rPr>
                <w:rFonts w:ascii="Times New Roman" w:hAnsi="Times New Roman"/>
                <w:sz w:val="24"/>
              </w:rPr>
              <w:t xml:space="preserve"> – </w:t>
            </w:r>
            <w:r>
              <w:rPr>
                <w:rFonts w:ascii="Times New Roman" w:hAnsi="Times New Roman"/>
              </w:rPr>
              <w:t>The candidate must be employed at an industrial, commercial, or municipal laboratory facility that conducts water and wastewater analyses.</w:t>
            </w:r>
          </w:p>
          <w:p w:rsidR="005E3151" w:rsidRDefault="005E3151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RESPONSIBILITIES </w:t>
            </w: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</w:rPr>
              <w:t>The candidate must have direct responsibilities for analytical bench testing and/or field- testing of water or wastewater samples.</w:t>
            </w:r>
          </w:p>
          <w:p w:rsidR="005E3151" w:rsidRDefault="005E3151">
            <w:pPr>
              <w:numPr>
                <w:ilvl w:val="0"/>
                <w:numId w:val="8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RECOGNITION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</w:rPr>
              <w:t>– Only those who have not been recognized by this award before are eligible.</w:t>
            </w:r>
            <w:r w:rsidR="00C1204F">
              <w:rPr>
                <w:rFonts w:ascii="Times New Roman" w:hAnsi="Times New Roman"/>
              </w:rPr>
              <w:t xml:space="preserve">  Non-winning nominees may be nominated again.  One nominee per facility per  year.</w:t>
            </w:r>
          </w:p>
          <w:p w:rsidR="005E3151" w:rsidRDefault="005E3151">
            <w:pPr>
              <w:rPr>
                <w:rFonts w:ascii="Times New Roman" w:hAnsi="Times New Roman"/>
                <w:b/>
              </w:rPr>
            </w:pPr>
          </w:p>
          <w:p w:rsidR="005E3151" w:rsidRDefault="005E315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CRITERIA</w:t>
            </w:r>
          </w:p>
          <w:p w:rsidR="005E3151" w:rsidRDefault="005E3151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INITIATIVE </w:t>
            </w: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</w:rPr>
              <w:t>The nominee must have shown initiative in pursuing innovative bench or field technique improvements.</w:t>
            </w:r>
          </w:p>
          <w:p w:rsidR="005E3151" w:rsidRDefault="005E3151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PERFORMANCE</w:t>
            </w:r>
          </w:p>
          <w:p w:rsidR="005E3151" w:rsidRDefault="005E3151">
            <w:pPr>
              <w:numPr>
                <w:ilvl w:val="0"/>
                <w:numId w:val="10"/>
              </w:numPr>
              <w:ind w:left="14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 nominee must have performed duties consistently as outlined by laboratory or field sampling/analytical methods.</w:t>
            </w:r>
          </w:p>
          <w:p w:rsidR="005E3151" w:rsidRDefault="005E3151">
            <w:pPr>
              <w:numPr>
                <w:ilvl w:val="0"/>
                <w:numId w:val="10"/>
              </w:numPr>
              <w:ind w:left="14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 nominee’s performance must demonstrate a commitment to high quality control standards.</w:t>
            </w:r>
          </w:p>
          <w:p w:rsidR="005E3151" w:rsidRDefault="005E3151">
            <w:pPr>
              <w:numPr>
                <w:ilvl w:val="0"/>
                <w:numId w:val="10"/>
              </w:numPr>
              <w:ind w:left="14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 nominee must be conscientious about laboratory or field safety requirements.</w:t>
            </w:r>
          </w:p>
          <w:p w:rsidR="005E3151" w:rsidRDefault="005E3151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ABILITY </w:t>
            </w:r>
            <w:r>
              <w:rPr>
                <w:rFonts w:ascii="Times New Roman" w:hAnsi="Times New Roman"/>
                <w:sz w:val="24"/>
              </w:rPr>
              <w:t xml:space="preserve">– </w:t>
            </w:r>
            <w:r>
              <w:rPr>
                <w:rFonts w:ascii="Times New Roman" w:hAnsi="Times New Roman"/>
              </w:rPr>
              <w:t>The nominee’s abilities must include problem solving.</w:t>
            </w:r>
          </w:p>
          <w:p w:rsidR="005E3151" w:rsidRDefault="005E3151">
            <w:pPr>
              <w:numPr>
                <w:ilvl w:val="0"/>
                <w:numId w:val="8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PERSPECTIVE</w:t>
            </w:r>
            <w:r>
              <w:rPr>
                <w:rFonts w:ascii="Times New Roman" w:hAnsi="Times New Roman"/>
                <w:sz w:val="24"/>
              </w:rPr>
              <w:t xml:space="preserve"> – </w:t>
            </w:r>
            <w:r>
              <w:rPr>
                <w:rFonts w:ascii="Times New Roman" w:hAnsi="Times New Roman"/>
              </w:rPr>
              <w:t>The nominee’s perspective should be dutiful and conscientious.</w:t>
            </w:r>
          </w:p>
          <w:p w:rsidR="005E3151" w:rsidRDefault="005E3151">
            <w:pPr>
              <w:numPr>
                <w:ilvl w:val="0"/>
                <w:numId w:val="8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PERSONAL DEVELOPMENT</w:t>
            </w:r>
            <w:r>
              <w:rPr>
                <w:rFonts w:ascii="Times New Roman" w:hAnsi="Times New Roman"/>
                <w:sz w:val="24"/>
              </w:rPr>
              <w:t xml:space="preserve"> – </w:t>
            </w:r>
            <w:r>
              <w:rPr>
                <w:rFonts w:ascii="Times New Roman" w:hAnsi="Times New Roman"/>
              </w:rPr>
              <w:t>The nominee’s actions should demonstrate a commitment to professional development; e.g. by maintaining active membership in professional associations and/or through continuing education.</w:t>
            </w:r>
          </w:p>
          <w:p w:rsidR="005E3151" w:rsidRDefault="005E3151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5E3151" w:rsidRDefault="005E3151">
      <w:pPr>
        <w:rPr>
          <w:rFonts w:ascii="Times New Roman" w:hAnsi="Times New Roman"/>
          <w:sz w:val="24"/>
        </w:rPr>
      </w:pPr>
    </w:p>
    <w:p w:rsidR="005E3151" w:rsidRDefault="005E315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deadline for nomination packages is </w:t>
      </w:r>
      <w:r w:rsidR="00395556">
        <w:rPr>
          <w:rFonts w:ascii="Times New Roman" w:hAnsi="Times New Roman"/>
          <w:b/>
          <w:bCs/>
          <w:color w:val="FF0000"/>
          <w:sz w:val="24"/>
        </w:rPr>
        <w:t>February 1</w:t>
      </w:r>
      <w:r w:rsidR="0039740F">
        <w:rPr>
          <w:rFonts w:ascii="Times New Roman" w:hAnsi="Times New Roman"/>
          <w:b/>
          <w:bCs/>
          <w:color w:val="FF0000"/>
          <w:sz w:val="24"/>
        </w:rPr>
        <w:t>5</w:t>
      </w:r>
      <w:r w:rsidRPr="005C0748">
        <w:rPr>
          <w:rFonts w:ascii="Times New Roman" w:hAnsi="Times New Roman"/>
          <w:b/>
          <w:bCs/>
          <w:color w:val="FF0000"/>
          <w:sz w:val="24"/>
        </w:rPr>
        <w:t>, 20</w:t>
      </w:r>
      <w:r w:rsidR="008C2B21" w:rsidRPr="005C0748">
        <w:rPr>
          <w:rFonts w:ascii="Times New Roman" w:hAnsi="Times New Roman"/>
          <w:b/>
          <w:bCs/>
          <w:color w:val="FF0000"/>
          <w:sz w:val="24"/>
        </w:rPr>
        <w:t>1</w:t>
      </w:r>
      <w:r w:rsidR="0039740F">
        <w:rPr>
          <w:rFonts w:ascii="Times New Roman" w:hAnsi="Times New Roman"/>
          <w:b/>
          <w:bCs/>
          <w:color w:val="FF0000"/>
          <w:sz w:val="24"/>
        </w:rPr>
        <w:t>9</w:t>
      </w:r>
      <w:r w:rsidRPr="005C0748">
        <w:rPr>
          <w:rFonts w:ascii="Times New Roman" w:hAnsi="Times New Roman"/>
          <w:b/>
          <w:bCs/>
          <w:color w:val="FF0000"/>
          <w:sz w:val="24"/>
        </w:rPr>
        <w:t>.</w:t>
      </w:r>
      <w:r>
        <w:rPr>
          <w:rFonts w:ascii="Times New Roman" w:hAnsi="Times New Roman"/>
          <w:b/>
          <w:bCs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It’s never too early to nominate.  So don’t let this recognition opportunity pass you by. </w:t>
      </w:r>
    </w:p>
    <w:p w:rsidR="005E3151" w:rsidRDefault="005E3151">
      <w:pPr>
        <w:rPr>
          <w:rFonts w:ascii="Times New Roman" w:hAnsi="Times New Roman"/>
          <w:sz w:val="24"/>
        </w:rPr>
      </w:pPr>
    </w:p>
    <w:p w:rsidR="00760C53" w:rsidRDefault="00760C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For more information and n</w:t>
      </w:r>
      <w:r w:rsidR="005E3151">
        <w:rPr>
          <w:rFonts w:ascii="Times New Roman" w:hAnsi="Times New Roman"/>
          <w:sz w:val="24"/>
        </w:rPr>
        <w:t>omination form</w:t>
      </w:r>
      <w:r>
        <w:rPr>
          <w:rFonts w:ascii="Times New Roman" w:hAnsi="Times New Roman"/>
          <w:sz w:val="24"/>
        </w:rPr>
        <w:t>s,</w:t>
      </w:r>
      <w:r w:rsidR="005E3151">
        <w:rPr>
          <w:rFonts w:ascii="Times New Roman" w:hAnsi="Times New Roman"/>
          <w:sz w:val="24"/>
        </w:rPr>
        <w:t xml:space="preserve"> please </w:t>
      </w:r>
      <w:r w:rsidR="00FF36DC">
        <w:rPr>
          <w:rFonts w:ascii="Times New Roman" w:hAnsi="Times New Roman"/>
          <w:sz w:val="24"/>
        </w:rPr>
        <w:t>contact:</w:t>
      </w:r>
    </w:p>
    <w:p w:rsidR="00FF36DC" w:rsidRDefault="00FF36DC">
      <w:pPr>
        <w:rPr>
          <w:rFonts w:ascii="Times New Roman" w:hAnsi="Times New Roman"/>
          <w:sz w:val="24"/>
        </w:rPr>
      </w:pPr>
    </w:p>
    <w:p w:rsidR="00760C53" w:rsidRDefault="005A7CD3" w:rsidP="00760C53">
      <w:pPr>
        <w:jc w:val="center"/>
        <w:rPr>
          <w:rFonts w:ascii="Times New Roman" w:hAnsi="Times New Roman"/>
          <w:b/>
          <w:bCs/>
          <w:sz w:val="24"/>
        </w:rPr>
      </w:pPr>
      <w:r w:rsidRPr="00760C53">
        <w:rPr>
          <w:rFonts w:ascii="Times New Roman" w:hAnsi="Times New Roman"/>
          <w:b/>
          <w:sz w:val="24"/>
        </w:rPr>
        <w:t>Lea</w:t>
      </w:r>
      <w:r w:rsidR="005E3151">
        <w:rPr>
          <w:rFonts w:ascii="Times New Roman" w:hAnsi="Times New Roman"/>
          <w:b/>
          <w:bCs/>
          <w:sz w:val="24"/>
        </w:rPr>
        <w:t xml:space="preserve"> </w:t>
      </w:r>
      <w:r w:rsidR="0085637A">
        <w:rPr>
          <w:rFonts w:ascii="Times New Roman" w:hAnsi="Times New Roman"/>
          <w:b/>
          <w:bCs/>
          <w:sz w:val="24"/>
        </w:rPr>
        <w:t>Brooks</w:t>
      </w:r>
    </w:p>
    <w:p w:rsidR="00760C53" w:rsidRDefault="005E3151" w:rsidP="00760C53">
      <w:pPr>
        <w:jc w:val="center"/>
        <w:rPr>
          <w:rFonts w:ascii="Times New Roman" w:hAnsi="Times New Roman"/>
          <w:b/>
          <w:bCs/>
          <w:sz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/>
              <w:b/>
              <w:bCs/>
              <w:sz w:val="24"/>
            </w:rPr>
            <w:t>Chesterfield</w:t>
          </w:r>
        </w:smartTag>
        <w:r>
          <w:rPr>
            <w:rFonts w:ascii="Times New Roman" w:hAnsi="Times New Roman"/>
            <w:b/>
            <w:bCs/>
            <w:sz w:val="24"/>
          </w:rPr>
          <w:t xml:space="preserve"> </w:t>
        </w:r>
        <w:smartTag w:uri="urn:schemas-microsoft-com:office:smarttags" w:element="PlaceType">
          <w:r>
            <w:rPr>
              <w:rFonts w:ascii="Times New Roman" w:hAnsi="Times New Roman"/>
              <w:b/>
              <w:bCs/>
              <w:sz w:val="24"/>
            </w:rPr>
            <w:t>County</w:t>
          </w:r>
        </w:smartTag>
      </w:smartTag>
      <w:r>
        <w:rPr>
          <w:rFonts w:ascii="Times New Roman" w:hAnsi="Times New Roman"/>
          <w:b/>
          <w:bCs/>
          <w:sz w:val="24"/>
        </w:rPr>
        <w:t>, Proc</w:t>
      </w:r>
      <w:r w:rsidR="00760C53">
        <w:rPr>
          <w:rFonts w:ascii="Times New Roman" w:hAnsi="Times New Roman"/>
          <w:b/>
          <w:bCs/>
          <w:sz w:val="24"/>
        </w:rPr>
        <w:t>tors Creek WWTP</w:t>
      </w:r>
    </w:p>
    <w:p w:rsidR="00760C53" w:rsidRDefault="005E3151" w:rsidP="00760C53">
      <w:pPr>
        <w:jc w:val="center"/>
        <w:rPr>
          <w:rFonts w:ascii="Times New Roman" w:hAnsi="Times New Roman"/>
          <w:b/>
          <w:bCs/>
          <w:sz w:val="24"/>
        </w:rPr>
      </w:pPr>
      <w:smartTag w:uri="urn:schemas-microsoft-com:office:smarttags" w:element="Street">
        <w:r>
          <w:rPr>
            <w:rFonts w:ascii="Times New Roman" w:hAnsi="Times New Roman"/>
            <w:b/>
            <w:bCs/>
            <w:sz w:val="24"/>
          </w:rPr>
          <w:t>1200 Coxendale Road</w:t>
        </w:r>
      </w:smartTag>
      <w:r>
        <w:rPr>
          <w:rFonts w:ascii="Times New Roman" w:hAnsi="Times New Roman"/>
          <w:b/>
          <w:bCs/>
          <w:sz w:val="24"/>
        </w:rPr>
        <w:t xml:space="preserve">, </w:t>
      </w:r>
      <w:smartTag w:uri="urn:schemas-microsoft-com:office:smarttags" w:element="City">
        <w:r>
          <w:rPr>
            <w:rFonts w:ascii="Times New Roman" w:hAnsi="Times New Roman"/>
            <w:b/>
            <w:bCs/>
            <w:sz w:val="24"/>
          </w:rPr>
          <w:t>Chester</w:t>
        </w:r>
      </w:smartTag>
      <w:r>
        <w:rPr>
          <w:rFonts w:ascii="Times New Roman" w:hAnsi="Times New Roman"/>
          <w:b/>
          <w:bCs/>
          <w:sz w:val="24"/>
        </w:rPr>
        <w:t xml:space="preserve">, </w:t>
      </w:r>
      <w:smartTag w:uri="urn:schemas-microsoft-com:office:smarttags" w:element="State">
        <w:r>
          <w:rPr>
            <w:rFonts w:ascii="Times New Roman" w:hAnsi="Times New Roman"/>
            <w:b/>
            <w:bCs/>
            <w:sz w:val="24"/>
          </w:rPr>
          <w:t>Va.</w:t>
        </w:r>
      </w:smartTag>
      <w:r>
        <w:rPr>
          <w:rFonts w:ascii="Times New Roman" w:hAnsi="Times New Roman"/>
          <w:b/>
          <w:bCs/>
          <w:sz w:val="24"/>
        </w:rPr>
        <w:t xml:space="preserve">, </w:t>
      </w:r>
      <w:smartTag w:uri="urn:schemas-microsoft-com:office:smarttags" w:element="PostalCode">
        <w:r>
          <w:rPr>
            <w:rFonts w:ascii="Times New Roman" w:hAnsi="Times New Roman"/>
            <w:b/>
            <w:bCs/>
            <w:sz w:val="24"/>
          </w:rPr>
          <w:t>23836</w:t>
        </w:r>
      </w:smartTag>
      <w:r>
        <w:rPr>
          <w:rFonts w:ascii="Times New Roman" w:hAnsi="Times New Roman"/>
          <w:b/>
          <w:bCs/>
          <w:sz w:val="24"/>
        </w:rPr>
        <w:t>.</w:t>
      </w:r>
    </w:p>
    <w:p w:rsidR="00760C53" w:rsidRDefault="005E3151" w:rsidP="00760C53">
      <w:pPr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Phone: 804-7</w:t>
      </w:r>
      <w:r w:rsidR="008C2B21">
        <w:rPr>
          <w:rFonts w:ascii="Times New Roman" w:hAnsi="Times New Roman"/>
          <w:b/>
          <w:bCs/>
          <w:sz w:val="24"/>
        </w:rPr>
        <w:t>6</w:t>
      </w:r>
      <w:r>
        <w:rPr>
          <w:rFonts w:ascii="Times New Roman" w:hAnsi="Times New Roman"/>
          <w:b/>
          <w:bCs/>
          <w:sz w:val="24"/>
        </w:rPr>
        <w:t>8-</w:t>
      </w:r>
      <w:r w:rsidR="00760C53">
        <w:rPr>
          <w:rFonts w:ascii="Times New Roman" w:hAnsi="Times New Roman"/>
          <w:b/>
          <w:bCs/>
          <w:sz w:val="24"/>
        </w:rPr>
        <w:t>7351</w:t>
      </w:r>
    </w:p>
    <w:p w:rsidR="00760C53" w:rsidRDefault="00760C53" w:rsidP="00760C53">
      <w:pPr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Fax: (804) 748-4692</w:t>
      </w:r>
    </w:p>
    <w:p w:rsidR="005E3151" w:rsidRPr="00FF36DC" w:rsidRDefault="005E3151" w:rsidP="00760C53">
      <w:pPr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Email: </w:t>
      </w:r>
      <w:r w:rsidR="00BF3186">
        <w:rPr>
          <w:rFonts w:ascii="Times New Roman" w:hAnsi="Times New Roman"/>
          <w:b/>
          <w:bCs/>
          <w:sz w:val="24"/>
        </w:rPr>
        <w:t>b</w:t>
      </w:r>
      <w:r w:rsidR="0085637A">
        <w:rPr>
          <w:rFonts w:ascii="Times New Roman" w:hAnsi="Times New Roman"/>
          <w:b/>
          <w:bCs/>
          <w:sz w:val="24"/>
        </w:rPr>
        <w:t>rooksdl</w:t>
      </w:r>
      <w:r w:rsidR="00FF36DC" w:rsidRPr="00FF36DC">
        <w:rPr>
          <w:rFonts w:ascii="Times New Roman" w:hAnsi="Times New Roman"/>
          <w:b/>
          <w:bCs/>
          <w:sz w:val="24"/>
        </w:rPr>
        <w:t>@c</w:t>
      </w:r>
      <w:r w:rsidRPr="00FF36DC">
        <w:rPr>
          <w:rFonts w:ascii="Times New Roman" w:hAnsi="Times New Roman"/>
          <w:b/>
          <w:bCs/>
          <w:sz w:val="24"/>
        </w:rPr>
        <w:t>hesterfield.gov</w:t>
      </w:r>
    </w:p>
    <w:sectPr w:rsidR="005E3151" w:rsidRPr="00FF36DC" w:rsidSect="003063AE">
      <w:pgSz w:w="12240" w:h="15840"/>
      <w:pgMar w:top="540" w:right="1440" w:bottom="99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2CD" w:rsidRDefault="001132CD" w:rsidP="003063AE">
      <w:r>
        <w:separator/>
      </w:r>
    </w:p>
  </w:endnote>
  <w:endnote w:type="continuationSeparator" w:id="0">
    <w:p w:rsidR="001132CD" w:rsidRDefault="001132CD" w:rsidP="00306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2CD" w:rsidRDefault="001132CD" w:rsidP="003063AE">
      <w:r>
        <w:separator/>
      </w:r>
    </w:p>
  </w:footnote>
  <w:footnote w:type="continuationSeparator" w:id="0">
    <w:p w:rsidR="001132CD" w:rsidRDefault="001132CD" w:rsidP="003063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30490"/>
    <w:multiLevelType w:val="singleLevel"/>
    <w:tmpl w:val="5EA45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20"/>
      </w:rPr>
    </w:lvl>
  </w:abstractNum>
  <w:abstractNum w:abstractNumId="1" w15:restartNumberingAfterBreak="0">
    <w:nsid w:val="0FA601C1"/>
    <w:multiLevelType w:val="singleLevel"/>
    <w:tmpl w:val="98BA879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2" w15:restartNumberingAfterBreak="0">
    <w:nsid w:val="16167F03"/>
    <w:multiLevelType w:val="singleLevel"/>
    <w:tmpl w:val="DEA03B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16"/>
      </w:rPr>
    </w:lvl>
  </w:abstractNum>
  <w:abstractNum w:abstractNumId="3" w15:restartNumberingAfterBreak="0">
    <w:nsid w:val="31455E28"/>
    <w:multiLevelType w:val="singleLevel"/>
    <w:tmpl w:val="C1546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</w:abstractNum>
  <w:abstractNum w:abstractNumId="4" w15:restartNumberingAfterBreak="0">
    <w:nsid w:val="4690335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148728E"/>
    <w:multiLevelType w:val="singleLevel"/>
    <w:tmpl w:val="B04CF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61B81AD0"/>
    <w:multiLevelType w:val="singleLevel"/>
    <w:tmpl w:val="98BA879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7" w15:restartNumberingAfterBreak="0">
    <w:nsid w:val="68C35695"/>
    <w:multiLevelType w:val="singleLevel"/>
    <w:tmpl w:val="5EA45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20"/>
      </w:rPr>
    </w:lvl>
  </w:abstractNum>
  <w:abstractNum w:abstractNumId="8" w15:restartNumberingAfterBreak="0">
    <w:nsid w:val="6E255195"/>
    <w:multiLevelType w:val="singleLevel"/>
    <w:tmpl w:val="C1546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</w:abstractNum>
  <w:abstractNum w:abstractNumId="9" w15:restartNumberingAfterBreak="0">
    <w:nsid w:val="7C0D5031"/>
    <w:multiLevelType w:val="singleLevel"/>
    <w:tmpl w:val="C1546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BAB"/>
    <w:rsid w:val="00104C0C"/>
    <w:rsid w:val="001132CD"/>
    <w:rsid w:val="00223277"/>
    <w:rsid w:val="0027253A"/>
    <w:rsid w:val="00293651"/>
    <w:rsid w:val="003063AE"/>
    <w:rsid w:val="00395556"/>
    <w:rsid w:val="0039740F"/>
    <w:rsid w:val="005A7CD3"/>
    <w:rsid w:val="005C0748"/>
    <w:rsid w:val="005E3151"/>
    <w:rsid w:val="00760C53"/>
    <w:rsid w:val="0085637A"/>
    <w:rsid w:val="00886E58"/>
    <w:rsid w:val="008C2B21"/>
    <w:rsid w:val="009049F6"/>
    <w:rsid w:val="00AF7BAB"/>
    <w:rsid w:val="00B55836"/>
    <w:rsid w:val="00BF3186"/>
    <w:rsid w:val="00BF7522"/>
    <w:rsid w:val="00C1204F"/>
    <w:rsid w:val="00CB7796"/>
    <w:rsid w:val="00D04241"/>
    <w:rsid w:val="00E77E9D"/>
    <w:rsid w:val="00E87EC9"/>
    <w:rsid w:val="00EC1676"/>
    <w:rsid w:val="00EC26BB"/>
    <w:rsid w:val="00EE079D"/>
    <w:rsid w:val="00FB54C5"/>
    <w:rsid w:val="00FF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7"/>
    <o:shapelayout v:ext="edit">
      <o:idmap v:ext="edit" data="1"/>
    </o:shapelayout>
  </w:shapeDefaults>
  <w:decimalSymbol w:val="."/>
  <w:listSeparator w:val=","/>
  <w15:docId w15:val="{62F8B88E-83B4-45C8-ABED-8DFA90099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b/>
      <w:sz w:val="28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Times New Roman" w:hAnsi="Times New Roman"/>
      <w:sz w:val="24"/>
    </w:rPr>
  </w:style>
  <w:style w:type="paragraph" w:styleId="Header">
    <w:name w:val="header"/>
    <w:basedOn w:val="Normal"/>
    <w:pPr>
      <w:widowControl w:val="0"/>
      <w:tabs>
        <w:tab w:val="center" w:pos="4320"/>
        <w:tab w:val="right" w:pos="8640"/>
      </w:tabs>
    </w:pPr>
    <w:rPr>
      <w:rFonts w:ascii="Times New Roman" w:hAnsi="Times New Roman"/>
      <w:snapToGrid w:val="0"/>
      <w:sz w:val="24"/>
    </w:rPr>
  </w:style>
  <w:style w:type="paragraph" w:styleId="BodyTextIndent">
    <w:name w:val="Body Text Indent"/>
    <w:basedOn w:val="Normal"/>
    <w:pPr>
      <w:tabs>
        <w:tab w:val="left" w:pos="-1440"/>
      </w:tabs>
      <w:ind w:left="720" w:hanging="720"/>
    </w:pPr>
    <w:rPr>
      <w:sz w:val="24"/>
    </w:rPr>
  </w:style>
  <w:style w:type="paragraph" w:styleId="Footer">
    <w:name w:val="footer"/>
    <w:basedOn w:val="Normal"/>
    <w:link w:val="FooterChar"/>
    <w:unhideWhenUsed/>
    <w:rsid w:val="003063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063AE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Lab Analyst Excellence Award</vt:lpstr>
    </vt:vector>
  </TitlesOfParts>
  <Company>USOA</Company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 Analyst Excellence Award</dc:title>
  <dc:creator>William T. Nivens</dc:creator>
  <cp:lastModifiedBy>Tina Walters</cp:lastModifiedBy>
  <cp:revision>2</cp:revision>
  <cp:lastPrinted>2005-01-28T17:44:00Z</cp:lastPrinted>
  <dcterms:created xsi:type="dcterms:W3CDTF">2019-03-21T12:23:00Z</dcterms:created>
  <dcterms:modified xsi:type="dcterms:W3CDTF">2019-03-21T12:23:00Z</dcterms:modified>
</cp:coreProperties>
</file>